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Протокол № 3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</w:rPr>
        <w:t>заседания МО учителей естественных наук от 29.03.2024 г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>Присутствовали: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ascii="Times New Roman" w:hAnsi="Times New Roman"/>
          <w:bCs/>
          <w:color w:val="000000"/>
          <w:sz w:val="28"/>
          <w:szCs w:val="28"/>
        </w:rPr>
        <w:t>Ткаченко И.Е., Лисниковская Т.Н., Панина С.Е.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  <w:tab w:val="left" w:pos="709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</w:rPr>
        <w:t>Повестка заседания:</w:t>
      </w:r>
    </w:p>
    <w:p>
      <w:pPr>
        <w:pStyle w:val="Normal"/>
        <w:shd w:val="clear" w:color="auto" w:fill="FFFFFF"/>
        <w:spacing w:lineRule="auto" w:line="240" w:before="0" w:after="0"/>
        <w:ind w:hanging="1004" w:left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Calibri" w:ascii="Times New Roman" w:hAnsi="Times New Roman"/>
          <w:sz w:val="28"/>
          <w:szCs w:val="28"/>
        </w:rPr>
        <w:t>1.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Итоги и анализ защиты проектов в 9-х и 10-х классах.</w:t>
      </w:r>
    </w:p>
    <w:p>
      <w:pPr>
        <w:pStyle w:val="Normal"/>
        <w:shd w:val="clear" w:color="auto" w:fill="FFFFFF"/>
        <w:spacing w:lineRule="auto" w:line="240" w:before="0" w:after="0"/>
        <w:ind w:hanging="720" w:left="48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Calibri" w:cs="Calibri" w:ascii="Times New Roman" w:hAnsi="Times New Roman"/>
          <w:sz w:val="28"/>
          <w:szCs w:val="28"/>
        </w:rPr>
        <w:t>2.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Участие в районной научно-практической конференции «Эврика».</w:t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hanging="283" w:left="0" w:right="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</w:rPr>
        <w:t>3. Утверждение графика пробных экзаменов в выпускных 9-х и 11-х классов по биологии, географии, химии.</w:t>
      </w:r>
    </w:p>
    <w:p>
      <w:pPr>
        <w:pStyle w:val="Normal"/>
        <w:shd w:val="clear" w:color="auto" w:fill="FFFFFF"/>
        <w:spacing w:lineRule="auto" w:line="240" w:before="0" w:after="0"/>
        <w:ind w:hanging="720" w:left="48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</w:rPr>
        <w:t>4. Работа по подготовке к ЕГЭ среди учителей-предметников.</w:t>
      </w:r>
    </w:p>
    <w:p>
      <w:pPr>
        <w:pStyle w:val="Normal"/>
        <w:shd w:val="clear" w:color="auto" w:fill="FFFFFF"/>
        <w:spacing w:lineRule="auto" w:line="240" w:before="0" w:after="0"/>
        <w:ind w:hanging="720" w:left="48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</w:rPr>
        <w:t>5. Участие учащихся в Региональной олимпиаде школьников.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firstLine="454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  <w:u w:val="single"/>
        </w:rPr>
        <w:t xml:space="preserve">По первому вопросу </w:t>
      </w:r>
      <w:r>
        <w:rPr>
          <w:rFonts w:ascii="Liberation Serif" w:hAnsi="Liberation Serif"/>
          <w:sz w:val="28"/>
          <w:szCs w:val="28"/>
        </w:rPr>
        <w:t>обсуждали готовность учащихся к защите проектных работ, утвердили график, обсудили состав комиссии. В состав комиссии вошли: Панина С.Е. (председатель), Ткаченко И.Е., Чумак Е.Н.</w:t>
      </w:r>
    </w:p>
    <w:p>
      <w:pPr>
        <w:pStyle w:val="Normal"/>
        <w:widowControl/>
        <w:bidi w:val="0"/>
        <w:spacing w:lineRule="auto" w:line="240" w:before="0" w:after="0"/>
        <w:ind w:firstLine="510" w:left="0" w:right="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По второму вопросу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руководитель МО учителей  естественных  наук  Панина С.Е. ознакомила учителей с положением конференции «Эврика» и отобрали лучшие работы учащихся для участия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в районной научно-практической конференции «Эврика». Победитель Мартыновач Вероника 5 Б (биология) руководитель Ткаченко И.Е., призер Собещакина Светлана 9 В класс (биология) руководитель Панина С.Е.</w:t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firstLine="510" w:left="0" w:right="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Третьим вопросом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состоялось обсуждение графика пробных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экзаменов в выпускных 9-х и 11-х классов по биологии, географии, химии.</w:t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firstLine="454" w:left="0" w:right="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/>
          <w:color w:val="000000"/>
          <w:sz w:val="28"/>
          <w:szCs w:val="28"/>
          <w:u w:val="single"/>
        </w:rPr>
        <w:t xml:space="preserve">По четвертому вопросу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обсудили работу по подготовке к ЕГЭ среди учителей-предметников. Учитель биологии Ткаченко И.Е. проводит консультационную работу с учителями биологии по подготовке учащихся к ЕГЭ.</w:t>
      </w:r>
    </w:p>
    <w:p>
      <w:pPr>
        <w:pStyle w:val="Normal"/>
        <w:shd w:val="clear" w:color="auto" w:fill="FFFFFF"/>
        <w:spacing w:lineRule="auto" w:line="240" w:before="0" w:after="0"/>
        <w:ind w:firstLine="4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u w:val="single"/>
        </w:rPr>
        <w:t xml:space="preserve">По пятому вопросу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выступила заместитель директора по УВР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Лисниковская Т.Н.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 Она подвела итоги и представила список участников Региональной олимпиады школьников: по химии и биологии. Призер Региональной олимпиады школьников по биологии Григорьева Х. (8б класс), руководитель Панина С.Е.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Решили: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ind w:hanging="142" w:left="14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Calibri" w:ascii="Times New Roman" w:hAnsi="Times New Roman"/>
          <w:sz w:val="28"/>
          <w:szCs w:val="28"/>
        </w:rPr>
        <w:t>1.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Продолжить работу с победителями и участниками муниципального тура Всероссийской олимпиады школьников согласно программы «Одаренные дети».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both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Calibri" w:cs="Calibri" w:ascii="Times New Roman" w:hAnsi="Times New Roman"/>
          <w:sz w:val="28"/>
          <w:szCs w:val="28"/>
        </w:rPr>
        <w:t>2.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Принять к сведению информацию о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районной научно-практической конференции   «Эврика».</w:t>
      </w:r>
    </w:p>
    <w:p>
      <w:pPr>
        <w:pStyle w:val="Normal"/>
        <w:shd w:val="clear" w:color="auto" w:fill="FFFFFF"/>
        <w:tabs>
          <w:tab w:val="clear" w:pos="708"/>
          <w:tab w:val="left" w:pos="284" w:leader="none"/>
        </w:tabs>
        <w:spacing w:lineRule="auto" w:line="240" w:before="0" w:after="0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Calibri" w:cs="Calibri" w:ascii="Times New Roman" w:hAnsi="Times New Roman"/>
          <w:sz w:val="28"/>
          <w:szCs w:val="28"/>
        </w:rPr>
        <w:t>3.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Утвердить график пробных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экзаменов в выпускных 9-х и 11-х классов по биологии, географии, химии.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Arial"/>
          <w:b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b/>
          <w:color w:val="000000"/>
          <w:sz w:val="28"/>
          <w:szCs w:val="28"/>
        </w:rPr>
        <w:t>График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4.  Продолжать </w:t>
      </w:r>
      <w:r>
        <w:rPr>
          <w:rFonts w:eastAsia="Times New Roman" w:cs="Arial" w:ascii="Times New Roman" w:hAnsi="Times New Roman"/>
          <w:color w:val="000000"/>
          <w:sz w:val="28"/>
          <w:szCs w:val="28"/>
        </w:rPr>
        <w:t>консультационную работу с учителями биологии по подготовке учащихся к ЕГЭ.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</w:rPr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  <w:tab w:val="left" w:pos="709" w:leader="none"/>
        </w:tabs>
        <w:spacing w:lineRule="auto" w:line="240" w:before="0" w:after="0"/>
        <w:contextualSpacing/>
        <w:rPr>
          <w:rFonts w:ascii="Times New Roman" w:hAnsi="Times New Roman" w:eastAsia="Times New Roman" w:cs="Arial"/>
          <w:color w:val="00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clear" w:pos="708"/>
          <w:tab w:val="left" w:pos="0" w:leader="none"/>
          <w:tab w:val="left" w:pos="709" w:leader="none"/>
        </w:tabs>
        <w:spacing w:lineRule="auto" w:line="240" w:before="0" w:after="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6"/>
          <w:szCs w:val="26"/>
        </w:rPr>
        <w:t xml:space="preserve">Руководитель ШМО учителей естественных наук                       </w:t>
      </w:r>
      <w:r>
        <w:rPr>
          <w:rFonts w:eastAsia="Times New Roman" w:cs="Times New Roman" w:ascii="Times New Roman" w:hAnsi="Times New Roman"/>
          <w:sz w:val="26"/>
          <w:szCs w:val="26"/>
        </w:rPr>
        <w:t>Панина С.Е.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2205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e7323"/>
    <w:rPr>
      <w:rFonts w:ascii="Segoe UI" w:hAnsi="Segoe UI" w:eastAsia="" w:cs="Segoe UI" w:eastAsiaTheme="minorEastAsia"/>
      <w:sz w:val="18"/>
      <w:szCs w:val="18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Source Han Sans SC" w:cs="Lohit Hind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9b674b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e73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22054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LibreOffice/7.6.4.1$Linux_X86_64 LibreOffice_project/e19e193f88cd6c0525a17fb7a176ed8e6a3e2aa1</Application>
  <AppVersion>15.0000</AppVersion>
  <Pages>1</Pages>
  <Words>283</Words>
  <Characters>1882</Characters>
  <CharactersWithSpaces>2172</CharactersWithSpaces>
  <Paragraphs>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2017-06-20T12:25:00Z</dcterms:created>
  <dc:creator>Учитель</dc:creator>
  <dc:description/>
  <dc:language>ru-RU</dc:language>
  <cp:lastModifiedBy/>
  <cp:lastPrinted>2023-03-31T08:06:00Z</cp:lastPrinted>
  <dcterms:modified xsi:type="dcterms:W3CDTF">2024-04-25T20:04:34Z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